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801D87B" wp14:paraId="08F60784" wp14:textId="3194417E">
      <w:pPr>
        <w:spacing w:before="240" w:beforeAutospacing="off" w:after="240" w:afterAutospacing="off"/>
        <w:jc w:val="cente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4801D87B" w:rsidR="71CAA39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UCU Glasgow General Meeting</w:t>
      </w:r>
    </w:p>
    <w:p w:rsidR="0098C729" w:rsidP="4801D87B" w:rsidRDefault="0098C729" w14:paraId="595FDDEF" w14:textId="58223190">
      <w:pPr>
        <w:pStyle w:val="Normal"/>
        <w:suppressLineNumbers w:val="0"/>
        <w:bidi w:val="0"/>
        <w:spacing w:before="240" w:beforeAutospacing="off" w:after="240" w:afterAutospacing="off" w:line="279" w:lineRule="auto"/>
        <w:ind w:left="0" w:right="0"/>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4801D87B" w:rsidR="0098C72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Minutes</w:t>
      </w:r>
    </w:p>
    <w:p xmlns:wp14="http://schemas.microsoft.com/office/word/2010/wordml" w:rsidP="4801D87B" wp14:paraId="529339E2" wp14:textId="7AF1217D">
      <w:pPr>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2</w:t>
      </w:r>
      <w:r w:rsidRPr="4801D87B" w:rsidR="44B5DC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5</w:t>
      </w: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April 2024</w:t>
      </w:r>
    </w:p>
    <w:p xmlns:wp14="http://schemas.microsoft.com/office/word/2010/wordml" w:rsidP="4801D87B" wp14:paraId="18DA9530" wp14:textId="47B7089E">
      <w:pPr>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12noon – 1.30pm</w:t>
      </w:r>
    </w:p>
    <w:p xmlns:wp14="http://schemas.microsoft.com/office/word/2010/wordml" w:rsidP="4801D87B" wp14:paraId="30CA4FAE" wp14:textId="40540F1A">
      <w:pPr>
        <w:pStyle w:val="Normal"/>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736C377" w:rsidP="4801D87B" w:rsidRDefault="2736C377" w14:paraId="678329D5" w14:textId="07AE4202">
      <w:pPr>
        <w:pStyle w:val="Normal"/>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2736C37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Chair: Richard Reeve</w:t>
      </w:r>
    </w:p>
    <w:p xmlns:wp14="http://schemas.microsoft.com/office/word/2010/wordml" w:rsidP="4801D87B" wp14:paraId="004ECC53" wp14:textId="2C2947EA">
      <w:pPr>
        <w:pStyle w:val="Normal"/>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4801D87B" wp14:paraId="784A4479" wp14:textId="7D101F7F">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 xml:space="preserve">Welcome and Introductions </w:t>
      </w:r>
    </w:p>
    <w:p w:rsidR="5A74096A" w:rsidP="4801D87B" w:rsidRDefault="5A74096A" w14:paraId="0EF458BC" w14:textId="5E83F14D">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5A74096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Richard welcomed members to the meetings. </w:t>
      </w:r>
    </w:p>
    <w:p xmlns:wp14="http://schemas.microsoft.com/office/word/2010/wordml" w:rsidP="4801D87B" wp14:paraId="47F84541" wp14:textId="0702685C">
      <w:pPr>
        <w:pStyle w:val="ListParagraph"/>
        <w:numPr>
          <w:ilvl w:val="0"/>
          <w:numId w:val="1"/>
        </w:numPr>
        <w:spacing w:before="240" w:beforeAutospacing="off" w:after="240" w:afterAutospacing="off" w:line="360" w:lineRule="auto"/>
        <w:rPr>
          <w:noProof w:val="0"/>
          <w:sz w:val="24"/>
          <w:szCs w:val="24"/>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Minutes from last meeting</w:t>
      </w: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hyperlink r:id="R7c8450f76d3148dc">
        <w:r w:rsidRPr="4801D87B" w:rsidR="5DCD1F78">
          <w:rPr>
            <w:rStyle w:val="Hyperlink"/>
            <w:noProof w:val="0"/>
            <w:sz w:val="24"/>
            <w:szCs w:val="24"/>
            <w:lang w:val="en-US"/>
          </w:rPr>
          <w:t>Minutes GM 26 March 2024.docx</w:t>
        </w:r>
      </w:hyperlink>
    </w:p>
    <w:p w:rsidR="788D0DE4" w:rsidP="4801D87B" w:rsidRDefault="788D0DE4" w14:paraId="2AF90259" w14:textId="2E762589">
      <w:pPr>
        <w:pStyle w:val="Normal"/>
        <w:spacing w:before="240" w:beforeAutospacing="off" w:after="240" w:afterAutospacing="off" w:line="360" w:lineRule="auto"/>
        <w:rPr>
          <w:noProof w:val="0"/>
          <w:sz w:val="24"/>
          <w:szCs w:val="24"/>
          <w:lang w:val="en-US"/>
        </w:rPr>
      </w:pPr>
      <w:r w:rsidRPr="4801D87B" w:rsidR="788D0DE4">
        <w:rPr>
          <w:noProof w:val="0"/>
          <w:sz w:val="24"/>
          <w:szCs w:val="24"/>
          <w:lang w:val="en-US"/>
        </w:rPr>
        <w:t>Jeanette</w:t>
      </w:r>
      <w:r w:rsidRPr="4801D87B" w:rsidR="145D46CA">
        <w:rPr>
          <w:noProof w:val="0"/>
          <w:sz w:val="24"/>
          <w:szCs w:val="24"/>
          <w:lang w:val="en-US"/>
        </w:rPr>
        <w:t xml:space="preserve"> Findlay</w:t>
      </w:r>
      <w:r w:rsidRPr="4801D87B" w:rsidR="788D0DE4">
        <w:rPr>
          <w:noProof w:val="0"/>
          <w:sz w:val="24"/>
          <w:szCs w:val="24"/>
          <w:lang w:val="en-US"/>
        </w:rPr>
        <w:t xml:space="preserve"> </w:t>
      </w:r>
      <w:r w:rsidRPr="4801D87B" w:rsidR="093F6BAD">
        <w:rPr>
          <w:noProof w:val="0"/>
          <w:sz w:val="24"/>
          <w:szCs w:val="24"/>
          <w:lang w:val="en-US"/>
        </w:rPr>
        <w:t>raised an issue about UCU Glasgow delegates voting in favor of a</w:t>
      </w:r>
      <w:r w:rsidRPr="4801D87B" w:rsidR="0C4C658F">
        <w:rPr>
          <w:noProof w:val="0"/>
          <w:sz w:val="24"/>
          <w:szCs w:val="24"/>
          <w:lang w:val="en-US"/>
        </w:rPr>
        <w:t>n emergency</w:t>
      </w:r>
      <w:r w:rsidRPr="4801D87B" w:rsidR="093F6BAD">
        <w:rPr>
          <w:noProof w:val="0"/>
          <w:sz w:val="24"/>
          <w:szCs w:val="24"/>
          <w:lang w:val="en-US"/>
        </w:rPr>
        <w:t xml:space="preserve"> motion at UCU Scotland Congress.</w:t>
      </w:r>
      <w:r w:rsidRPr="4801D87B" w:rsidR="0D1F90BC">
        <w:rPr>
          <w:noProof w:val="0"/>
          <w:sz w:val="24"/>
          <w:szCs w:val="24"/>
          <w:lang w:val="en-US"/>
        </w:rPr>
        <w:t xml:space="preserve"> Richard clarified that although the delegates voted for the motion, they neither wrote the motion nor knew about it in advance. One of the other delegates explained his motivation for </w:t>
      </w:r>
      <w:r w:rsidRPr="4801D87B" w:rsidR="72535662">
        <w:rPr>
          <w:noProof w:val="0"/>
          <w:sz w:val="24"/>
          <w:szCs w:val="24"/>
          <w:lang w:val="en-US"/>
        </w:rPr>
        <w:t xml:space="preserve">voting in </w:t>
      </w:r>
      <w:r w:rsidRPr="4801D87B" w:rsidR="72535662">
        <w:rPr>
          <w:noProof w:val="0"/>
          <w:sz w:val="24"/>
          <w:szCs w:val="24"/>
          <w:lang w:val="en-US"/>
        </w:rPr>
        <w:t>favour</w:t>
      </w:r>
      <w:r w:rsidRPr="4801D87B" w:rsidR="72535662">
        <w:rPr>
          <w:noProof w:val="0"/>
          <w:sz w:val="24"/>
          <w:szCs w:val="24"/>
          <w:lang w:val="en-US"/>
        </w:rPr>
        <w:t xml:space="preserve"> of the motion.</w:t>
      </w:r>
    </w:p>
    <w:p xmlns:wp14="http://schemas.microsoft.com/office/word/2010/wordml" w:rsidP="4801D87B" wp14:paraId="3B3508C9" wp14:textId="7FAF2F99">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Branch Officer updates</w:t>
      </w:r>
    </w:p>
    <w:p w:rsidR="5C48E39F" w:rsidP="4801D87B" w:rsidRDefault="5C48E39F" w14:paraId="58A4FC7B" w14:textId="6A878F22">
      <w:pPr>
        <w:pStyle w:val="Normal"/>
        <w:spacing w:before="240" w:beforeAutospacing="off" w:after="24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Matt </w:t>
      </w:r>
      <w:r w:rsidRPr="4801D87B" w:rsidR="7501C6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Mahon </w:t>
      </w: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updated that the </w:t>
      </w: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Principal</w:t>
      </w: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has intervened to suspend the previously agreed consultation </w:t>
      </w: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regarding</w:t>
      </w: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the IHRA definition of </w:t>
      </w:r>
      <w:r w:rsidRPr="4801D87B" w:rsidR="4A095E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antisemitism</w:t>
      </w:r>
      <w:r w:rsidRPr="4801D87B" w:rsidR="5C48E3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c</w:t>
      </w:r>
      <w:r w:rsidRPr="4801D87B" w:rsidR="20D02D1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iting safety concerns. </w:t>
      </w:r>
      <w:r w:rsidRPr="4801D87B" w:rsidR="068936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IHRA</w:t>
      </w:r>
      <w:r w:rsidRPr="4801D87B" w:rsidR="068936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working group and Branch Officers were surprised and shocked by this development and have contacted </w:t>
      </w:r>
      <w:r w:rsidRPr="4801D87B" w:rsidR="068936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to</w:t>
      </w:r>
      <w:r w:rsidRPr="4801D87B" w:rsidR="068936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Principal </w:t>
      </w:r>
      <w:r w:rsidRPr="4801D87B" w:rsidR="068936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asking</w:t>
      </w:r>
      <w:r w:rsidRPr="4801D87B" w:rsidR="068936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to reverse his decision. </w:t>
      </w:r>
    </w:p>
    <w:p w:rsidR="20D02D13" w:rsidP="4801D87B" w:rsidRDefault="20D02D13" w14:paraId="2DFE08E6" w14:textId="330DAC71">
      <w:pPr>
        <w:pStyle w:val="Normal"/>
        <w:spacing w:before="240" w:beforeAutospacing="off" w:after="24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4801D87B" w:rsidR="20D02D1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Scott Hurrell </w:t>
      </w:r>
      <w:r w:rsidRPr="4801D87B" w:rsidR="3784A71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updated on ongoing restructuring in SPS and SPHSU. </w:t>
      </w:r>
    </w:p>
    <w:p xmlns:wp14="http://schemas.microsoft.com/office/word/2010/wordml" w:rsidP="4801D87B" wp14:paraId="480FC0C1" wp14:textId="7F065C00">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National updates</w:t>
      </w:r>
    </w:p>
    <w:p w:rsidR="5992AE02" w:rsidP="4801D87B" w:rsidRDefault="5992AE02" w14:paraId="5CEDB3EC" w14:textId="47E450FB">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5992AE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Richard updated that the first negotiation meeting with UCEA on the 2024/5 pay claim took place earlier this week, but no information has been shared with members yet.</w:t>
      </w:r>
      <w:r w:rsidRPr="4801D87B" w:rsidR="5992AE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Marion Hersh advised that members who are thinking of early ret</w:t>
      </w:r>
      <w:r w:rsidRPr="4801D87B" w:rsidR="5992AE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iremen</w:t>
      </w:r>
      <w:r w:rsidRPr="4801D87B" w:rsidR="5992AE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 should get </w:t>
      </w:r>
      <w:r w:rsidRPr="4801D87B" w:rsidR="5992AE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advise</w:t>
      </w:r>
      <w:r w:rsidRPr="4801D87B" w:rsidR="5992AE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as rules around this are changing on 1 October 2024. </w:t>
      </w:r>
    </w:p>
    <w:p w:rsidR="3A152BE7" w:rsidP="4801D87B" w:rsidRDefault="3A152BE7" w14:paraId="4879EE50" w14:textId="0942D17B">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A152BE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Committee motion</w:t>
      </w:r>
      <w:r w:rsidRPr="4801D87B" w:rsidR="71236F6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(all motion</w:t>
      </w:r>
      <w:r w:rsidRPr="4801D87B" w:rsidR="5075E20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texts </w:t>
      </w:r>
      <w:r w:rsidRPr="4801D87B" w:rsidR="71236F6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copied below)</w:t>
      </w:r>
    </w:p>
    <w:p w:rsidR="3C114F40" w:rsidP="4801D87B" w:rsidRDefault="3C114F40" w14:paraId="7A70ED7F" w14:textId="03E6A9B3">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C114F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Motion 1</w:t>
      </w:r>
      <w:r w:rsidRPr="4801D87B" w:rsidR="3C114F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Support</w:t>
      </w:r>
      <w:r w:rsidRPr="4801D87B" w:rsidR="3C114F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BRICUP event (on behalf of UCU Glasgow Committee)</w:t>
      </w:r>
      <w:r w:rsidRPr="4801D87B" w:rsidR="1EF4BDC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passed. </w:t>
      </w:r>
    </w:p>
    <w:p xmlns:wp14="http://schemas.microsoft.com/office/word/2010/wordml" w:rsidP="4801D87B" wp14:paraId="29C925B5" wp14:textId="5BC90E04">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487CC0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SHESC motions</w:t>
      </w:r>
      <w:r w:rsidRPr="4801D87B" w:rsidR="038197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(all motion texts copied below)</w:t>
      </w:r>
    </w:p>
    <w:p w:rsidR="3ADCF64D" w:rsidP="4801D87B" w:rsidRDefault="3ADCF64D" w14:paraId="416EF64C" w14:textId="5D31A7B3">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ADCF6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Motion 1: A Threat to One is A Threat to All: Solidarity with Branches in Dispute passed.</w:t>
      </w:r>
    </w:p>
    <w:p w:rsidR="3ADCF64D" w:rsidP="4801D87B" w:rsidRDefault="3ADCF64D" w14:paraId="248F4A1C" w14:textId="087F0E7E">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ADCF6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Motion 2: Reviving HE and Anti-</w:t>
      </w:r>
      <w:r w:rsidRPr="4801D87B" w:rsidR="3ADCF6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Casualisation</w:t>
      </w:r>
      <w:r w:rsidRPr="4801D87B" w:rsidR="3ADCF6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Ratification Panels passed. </w:t>
      </w:r>
    </w:p>
    <w:p w:rsidR="3ADCF64D" w:rsidP="4801D87B" w:rsidRDefault="3ADCF64D" w14:paraId="23A17CCC" w14:textId="4D8347D3">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ADCF6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Motion 3: Splitting the UCEA consensus passed. </w:t>
      </w:r>
    </w:p>
    <w:p w:rsidR="3ADCF64D" w:rsidP="4801D87B" w:rsidRDefault="3ADCF64D" w14:paraId="04B61237" w14:textId="63F73FCA">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ADCF6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UCU Glasgow can only send two motions to SHESC. The meeting voted to send Motion 1 and Motion 2 to SHESC. </w:t>
      </w:r>
    </w:p>
    <w:p w:rsidR="371966C0" w:rsidP="4801D87B" w:rsidRDefault="371966C0" w14:paraId="4DF6B82B" w14:textId="3EAD05A4">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71966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Congress amendment</w:t>
      </w:r>
      <w:r w:rsidRPr="4801D87B" w:rsidR="371966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801D87B" w:rsidR="35068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(all motion texts copied below) </w:t>
      </w:r>
    </w:p>
    <w:p w:rsidR="69E29D99" w:rsidP="4801D87B" w:rsidRDefault="69E29D99" w14:paraId="0827D7FD" w14:textId="640DE81B">
      <w:pPr>
        <w:pStyle w:val="Normal"/>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69E29D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Amendment to HE15 fell. </w:t>
      </w:r>
    </w:p>
    <w:p w:rsidR="371966C0" w:rsidP="4801D87B" w:rsidRDefault="371966C0" w14:paraId="656BA333" w14:textId="1036795C">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4801D87B" w:rsidR="371966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Local motions</w:t>
      </w:r>
    </w:p>
    <w:p w:rsidR="64003957" w:rsidP="4801D87B" w:rsidRDefault="64003957" w14:paraId="28BF06FD" w14:textId="78695A23">
      <w:pPr>
        <w:pStyle w:val="Normal"/>
        <w:spacing w:before="240" w:beforeAutospacing="off" w:after="24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6400395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Motion 1: Solidarity with Goldsmiths, University of London </w:t>
      </w:r>
      <w:r w:rsidRPr="4801D87B" w:rsidR="3709B1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passed. </w:t>
      </w:r>
    </w:p>
    <w:p w:rsidR="3709B14A" w:rsidP="4801D87B" w:rsidRDefault="3709B14A" w14:paraId="63198264" w14:textId="7AD44541">
      <w:pPr>
        <w:pStyle w:val="Normal"/>
        <w:spacing w:before="240" w:beforeAutospacing="off" w:after="24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709B1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Motion 2: Support for Sue </w:t>
      </w:r>
      <w:r w:rsidRPr="4801D87B" w:rsidR="3709B1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Agazie</w:t>
      </w:r>
      <w:r w:rsidRPr="4801D87B" w:rsidR="3709B1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Newcastle University passed. </w:t>
      </w:r>
    </w:p>
    <w:p w:rsidR="3709B14A" w:rsidP="4801D87B" w:rsidRDefault="3709B14A" w14:paraId="646EE168" w14:textId="76B95509">
      <w:pPr>
        <w:pStyle w:val="Normal"/>
        <w:spacing w:before="240" w:beforeAutospacing="off" w:after="24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3709B1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Motion 3: IHRA motion passed. </w:t>
      </w:r>
    </w:p>
    <w:p w:rsidR="49DA238E" w:rsidP="4801D87B" w:rsidRDefault="49DA238E" w14:paraId="56EAF086" w14:textId="4A152847">
      <w:pPr>
        <w:pStyle w:val="ListParagraph"/>
        <w:numPr>
          <w:ilvl w:val="0"/>
          <w:numId w:val="1"/>
        </w:numPr>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4801D87B" w:rsidR="49DA23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Subcommittee updates</w:t>
      </w:r>
    </w:p>
    <w:p w:rsidR="57CBDE73" w:rsidP="4801D87B" w:rsidRDefault="57CBDE73" w14:paraId="294ECE70" w14:textId="1FD89645">
      <w:pPr>
        <w:pStyle w:val="Normal"/>
        <w:spacing w:before="240" w:beforeAutospacing="off" w:after="24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57CBDE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No updates due to time constraints. </w:t>
      </w:r>
    </w:p>
    <w:p xmlns:wp14="http://schemas.microsoft.com/office/word/2010/wordml" w:rsidP="4801D87B" wp14:paraId="2ACED2A4" wp14:textId="53D1066C">
      <w:pPr>
        <w:pStyle w:val="ListParagraph"/>
        <w:numPr>
          <w:ilvl w:val="0"/>
          <w:numId w:val="1"/>
        </w:numPr>
        <w:suppressLineNumbers w:val="0"/>
        <w:bidi w:val="0"/>
        <w:spacing w:before="240" w:beforeAutospacing="off" w:after="240" w:afterAutospacing="off" w:line="360"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AOB</w:t>
      </w:r>
    </w:p>
    <w:p w:rsidR="464AED37" w:rsidP="4801D87B" w:rsidRDefault="464AED37" w14:paraId="69992B15" w14:textId="4F9DC629">
      <w:pPr>
        <w:pStyle w:val="ListParagraph"/>
        <w:numPr>
          <w:ilvl w:val="1"/>
          <w:numId w:val="1"/>
        </w:numPr>
        <w:suppressLineNumbers w:val="0"/>
        <w:bidi w:val="0"/>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464AED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An issue was raised over </w:t>
      </w:r>
      <w:r w:rsidRPr="4801D87B" w:rsidR="464AED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Thames</w:t>
      </w:r>
      <w:r w:rsidRPr="4801D87B" w:rsidR="464AED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Water and their connection to USS. Marion Hersh assured members that UCU is working on this. </w:t>
      </w:r>
    </w:p>
    <w:p w:rsidR="464AED37" w:rsidP="4801D87B" w:rsidRDefault="464AED37" w14:paraId="73B810C4" w14:textId="114FC0AC">
      <w:pPr>
        <w:pStyle w:val="ListParagraph"/>
        <w:numPr>
          <w:ilvl w:val="1"/>
          <w:numId w:val="1"/>
        </w:numPr>
        <w:suppressLineNumbers w:val="0"/>
        <w:bidi w:val="0"/>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464AED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Richard said that the Committee will work on quoracy rules for future Branch meetings. </w:t>
      </w:r>
    </w:p>
    <w:p xmlns:wp14="http://schemas.microsoft.com/office/word/2010/wordml" w:rsidP="4801D87B" wp14:paraId="4B3896BC" wp14:textId="4CE3CB19">
      <w:pPr>
        <w:pStyle w:val="ListParagraph"/>
        <w:numPr>
          <w:ilvl w:val="0"/>
          <w:numId w:val="1"/>
        </w:numPr>
        <w:suppressLineNumbers w:val="0"/>
        <w:spacing w:before="240" w:beforeAutospacing="off" w:after="240" w:afterAutospacing="off" w:line="360"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01D87B" w:rsidR="71CAA3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Date of next meeting: </w:t>
      </w:r>
      <w:r w:rsidRPr="4801D87B" w:rsidR="4E6D3E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AGM, 5 June 2024</w:t>
      </w:r>
    </w:p>
    <w:p w:rsidR="4801D87B" w:rsidP="4801D87B" w:rsidRDefault="4801D87B" w14:paraId="55A4D15E" w14:textId="2DD672E0">
      <w:pPr>
        <w:pStyle w:val="Normal"/>
        <w:suppressLineNumbers w:val="0"/>
        <w:spacing w:before="240" w:beforeAutospacing="off" w:after="240" w:afterAutospacing="off" w:line="360" w:lineRule="auto"/>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n-US"/>
        </w:rPr>
      </w:pPr>
    </w:p>
    <w:p w:rsidR="1B9A0FEE" w:rsidP="4801D87B" w:rsidRDefault="1B9A0FEE" w14:paraId="5F980185" w14:textId="5914BBF2">
      <w:pPr>
        <w:pStyle w:val="Normal"/>
        <w:suppressLineNumbers w:val="0"/>
        <w:spacing w:before="240" w:beforeAutospacing="off" w:after="240" w:afterAutospacing="off" w:line="360" w:lineRule="auto"/>
        <w:ind/>
        <w:rPr>
          <w:rFonts w:ascii="Aptos" w:hAnsi="Aptos" w:eastAsia="Aptos" w:cs="Aptos"/>
          <w:b w:val="0"/>
          <w:bCs w:val="0"/>
          <w:i w:val="0"/>
          <w:iCs w:val="0"/>
          <w:caps w:val="0"/>
          <w:smallCaps w:val="0"/>
          <w:noProof w:val="0"/>
          <w:color w:val="000000" w:themeColor="text1" w:themeTint="FF" w:themeShade="FF"/>
          <w:sz w:val="32"/>
          <w:szCs w:val="32"/>
          <w:lang w:val="en-US"/>
        </w:rPr>
      </w:pPr>
      <w:r w:rsidRPr="4801D87B" w:rsidR="1B9A0FEE">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n-US"/>
        </w:rPr>
        <w:t>Committee motion</w:t>
      </w:r>
    </w:p>
    <w:p w:rsidR="757A5924" w:rsidP="757A5924" w:rsidRDefault="757A5924" w14:paraId="7DF034FD" w14:textId="711E96E6">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2"/>
          <w:szCs w:val="32"/>
          <w:lang w:val="en-US"/>
        </w:rPr>
      </w:pPr>
    </w:p>
    <w:p w:rsidR="1B9A0FEE" w:rsidP="757A5924" w:rsidRDefault="1B9A0FEE" w14:paraId="30EE4343" w14:textId="02D10FE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t>Motion 1:  Support BRICUP event (on behalf of UCU Glasgow Committee)</w:t>
      </w:r>
    </w:p>
    <w:p w:rsidR="1B9A0FEE" w:rsidP="757A5924" w:rsidRDefault="1B9A0FEE" w14:paraId="1786B407" w14:textId="2A8C2CF8">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fr-FR"/>
        </w:rPr>
        <w:t>Proposer: Jenny Morrison</w:t>
      </w:r>
      <w:r>
        <w:br/>
      </w:r>
      <w:r w:rsidRPr="757A5924" w:rsidR="1B9A0FEE">
        <w:rPr>
          <w:rFonts w:ascii="Aptos" w:hAnsi="Aptos" w:eastAsia="Aptos" w:cs="Aptos"/>
          <w:b w:val="0"/>
          <w:bCs w:val="0"/>
          <w:i w:val="0"/>
          <w:iCs w:val="0"/>
          <w:caps w:val="0"/>
          <w:smallCaps w:val="0"/>
          <w:noProof w:val="0"/>
          <w:color w:val="000000" w:themeColor="text1" w:themeTint="FF" w:themeShade="FF"/>
          <w:sz w:val="22"/>
          <w:szCs w:val="22"/>
          <w:lang w:val="fr-FR"/>
        </w:rPr>
        <w:t xml:space="preserve">Seconder: Scott Hurrell </w:t>
      </w:r>
    </w:p>
    <w:p w:rsidR="1B9A0FEE" w:rsidP="757A5924" w:rsidRDefault="1B9A0FEE" w14:paraId="3FBC9CF0" w14:textId="50DC99BF">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notes:</w:t>
      </w:r>
    </w:p>
    <w:p w:rsidR="757A5924" w:rsidP="757A5924" w:rsidRDefault="757A5924" w14:paraId="63364474" w14:textId="3FFB8421">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p>
    <w:p w:rsidR="1B9A0FEE" w:rsidP="757A5924" w:rsidRDefault="1B9A0FEE" w14:paraId="28B55B33" w14:textId="10193B77">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The work of the British Committee for the Universities of Palestine (BRICUP) in supporting Palestinian universities, staff and students and exposing the complicity of the Israeli occupation in the ongoing dispossession of Palestinians.</w:t>
      </w:r>
    </w:p>
    <w:p w:rsidR="1B9A0FEE" w:rsidP="757A5924" w:rsidRDefault="1B9A0FEE" w14:paraId="79DC1F4F" w14:textId="17CC4B58">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Maya Wind's "Towers of Ivory, Towers of Steel" book tour documenting how the Israeli academic system contributes to the oppression and dispossession of Palestinians organised by BRICUP comes to Glasgow University on Fri 26 April, 2pm.</w:t>
      </w:r>
      <w:r>
        <w:br/>
      </w:r>
    </w:p>
    <w:p w:rsidR="1B9A0FEE" w:rsidP="757A5924" w:rsidRDefault="1B9A0FEE" w14:paraId="3FBDC3E9" w14:textId="2A14A32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resolves</w:t>
      </w:r>
    </w:p>
    <w:p w:rsidR="1B9A0FEE" w:rsidP="757A5924" w:rsidRDefault="1B9A0FEE" w14:paraId="157FDFF4" w14:textId="7624D3D4">
      <w:pPr>
        <w:pStyle w:val="ListParagraph"/>
        <w:numPr>
          <w:ilvl w:val="0"/>
          <w:numId w:val="4"/>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To donate £100 towards the costs of the above event taking place at the University of Glasgow</w:t>
      </w:r>
    </w:p>
    <w:p w:rsidR="757A5924" w:rsidP="757A5924" w:rsidRDefault="757A5924" w14:paraId="55399CB4" w14:textId="10E387B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p>
    <w:p w:rsidR="757A5924" w:rsidP="757A5924" w:rsidRDefault="757A5924" w14:paraId="354F3811" w14:textId="1DC17822">
      <w:pPr>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32"/>
          <w:szCs w:val="32"/>
          <w:lang w:val="en-US"/>
        </w:rPr>
      </w:pPr>
    </w:p>
    <w:p w:rsidR="757A5924" w:rsidP="757A5924" w:rsidRDefault="757A5924" w14:paraId="52D5F833" w14:textId="375D13B5">
      <w:pPr>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32"/>
          <w:szCs w:val="32"/>
          <w:lang w:val="en-US"/>
        </w:rPr>
      </w:pPr>
    </w:p>
    <w:p w:rsidR="1B9A0FEE" w:rsidP="757A5924" w:rsidRDefault="1B9A0FEE" w14:paraId="0ED4D553" w14:textId="196CA84D">
      <w:pPr>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32"/>
          <w:szCs w:val="3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n-US"/>
        </w:rPr>
        <w:t xml:space="preserve">Motion to Special Higher Education Sector Conference - </w:t>
      </w:r>
    </w:p>
    <w:p w:rsidR="1B9A0FEE" w:rsidP="757A5924" w:rsidRDefault="1B9A0FEE" w14:paraId="6BCDD1B9" w14:textId="3654053B">
      <w:pPr>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32"/>
          <w:szCs w:val="3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n-US"/>
        </w:rPr>
        <w:t>2 can be submitted</w:t>
      </w:r>
      <w:r>
        <w:br/>
      </w:r>
    </w:p>
    <w:p w:rsidR="757A5924" w:rsidP="757A5924" w:rsidRDefault="757A5924" w14:paraId="424B3ADD" w14:textId="558C17CA">
      <w:pPr>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28"/>
          <w:szCs w:val="28"/>
          <w:lang w:val="en-US"/>
        </w:rPr>
      </w:pPr>
    </w:p>
    <w:p w:rsidR="1B9A0FEE" w:rsidP="757A5924" w:rsidRDefault="1B9A0FEE" w14:paraId="6B70DD6B" w14:textId="015F390A">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1"/>
          <w:bCs w:val="1"/>
          <w:i w:val="0"/>
          <w:iCs w:val="0"/>
          <w:caps w:val="0"/>
          <w:smallCaps w:val="0"/>
          <w:strike w:val="0"/>
          <w:dstrike w:val="0"/>
          <w:noProof w:val="0"/>
          <w:color w:val="242424"/>
          <w:sz w:val="22"/>
          <w:szCs w:val="22"/>
          <w:u w:val="single"/>
          <w:lang w:val="en-US"/>
        </w:rPr>
        <w:t>Motion 1: A Threat to One is A Threat to All: Solidarity with Branches in Dispute</w:t>
      </w:r>
    </w:p>
    <w:p w:rsidR="1B9A0FEE" w:rsidP="757A5924" w:rsidRDefault="1B9A0FEE" w14:paraId="00A66135" w14:textId="6B8FC164">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Proposer: Marion Hersh</w:t>
      </w:r>
      <w:r>
        <w:br/>
      </w:r>
      <w:r w:rsidRPr="757A5924" w:rsidR="1B9A0FEE">
        <w:rPr>
          <w:rFonts w:ascii="Aptos" w:hAnsi="Aptos" w:eastAsia="Aptos" w:cs="Aptos"/>
          <w:b w:val="0"/>
          <w:bCs w:val="0"/>
          <w:i w:val="0"/>
          <w:iCs w:val="0"/>
          <w:caps w:val="0"/>
          <w:smallCaps w:val="0"/>
          <w:noProof w:val="0"/>
          <w:color w:val="242424"/>
          <w:sz w:val="22"/>
          <w:szCs w:val="22"/>
          <w:lang w:val="en-US"/>
        </w:rPr>
        <w:t>Seconder: Helen Hardman</w:t>
      </w:r>
    </w:p>
    <w:p w:rsidR="1B9A0FEE" w:rsidP="757A5924" w:rsidRDefault="1B9A0FEE" w14:paraId="106FB82C" w14:textId="73493F30">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 xml:space="preserve">Conference deplores </w:t>
      </w:r>
      <w:r w:rsidRPr="757A5924" w:rsidR="1B9A0FEE">
        <w:rPr>
          <w:rFonts w:ascii="Aptos" w:hAnsi="Aptos" w:eastAsia="Aptos" w:cs="Aptos"/>
          <w:b w:val="0"/>
          <w:bCs w:val="0"/>
          <w:i w:val="0"/>
          <w:iCs w:val="0"/>
          <w:caps w:val="0"/>
          <w:smallCaps w:val="0"/>
          <w:noProof w:val="0"/>
          <w:color w:val="242424"/>
          <w:sz w:val="22"/>
          <w:szCs w:val="22"/>
          <w:lang w:val="en-US"/>
        </w:rPr>
        <w:t xml:space="preserve">the increasing threats to branches, jobs and courses, particularly in Arts and Humanities. </w:t>
      </w:r>
    </w:p>
    <w:p w:rsidR="1B9A0FEE" w:rsidP="757A5924" w:rsidRDefault="1B9A0FEE" w14:paraId="0B2A839F" w14:textId="3500658A">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Conference affirms</w:t>
      </w:r>
      <w:r w:rsidRPr="757A5924" w:rsidR="1B9A0FEE">
        <w:rPr>
          <w:rFonts w:ascii="Aptos" w:hAnsi="Aptos" w:eastAsia="Aptos" w:cs="Aptos"/>
          <w:b w:val="0"/>
          <w:bCs w:val="0"/>
          <w:i w:val="0"/>
          <w:iCs w:val="0"/>
          <w:caps w:val="0"/>
          <w:smallCaps w:val="0"/>
          <w:noProof w:val="0"/>
          <w:color w:val="242424"/>
          <w:sz w:val="22"/>
          <w:szCs w:val="22"/>
          <w:lang w:val="en-US"/>
        </w:rPr>
        <w:t xml:space="preserve"> the importance of collective solidarity and support in fighting these threats and not leaving branches to fight on their own. </w:t>
      </w:r>
    </w:p>
    <w:p w:rsidR="1B9A0FEE" w:rsidP="757A5924" w:rsidRDefault="1B9A0FEE" w14:paraId="1C8571E4" w14:textId="4293D48A">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Conference believes</w:t>
      </w:r>
      <w:r w:rsidRPr="757A5924" w:rsidR="1B9A0FEE">
        <w:rPr>
          <w:rFonts w:ascii="Aptos" w:hAnsi="Aptos" w:eastAsia="Aptos" w:cs="Aptos"/>
          <w:b w:val="0"/>
          <w:bCs w:val="0"/>
          <w:i w:val="0"/>
          <w:iCs w:val="0"/>
          <w:caps w:val="0"/>
          <w:smallCaps w:val="0"/>
          <w:noProof w:val="0"/>
          <w:color w:val="242424"/>
          <w:sz w:val="22"/>
          <w:szCs w:val="22"/>
          <w:lang w:val="en-US"/>
        </w:rPr>
        <w:t xml:space="preserve"> that marketisation and insufficient funding are a major factor in these threats.</w:t>
      </w:r>
    </w:p>
    <w:p w:rsidR="1B9A0FEE" w:rsidP="757A5924" w:rsidRDefault="1B9A0FEE" w14:paraId="03BAE181" w14:textId="0A233DE1">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Conference calls on HEC to</w:t>
      </w:r>
    </w:p>
    <w:p w:rsidR="1B9A0FEE" w:rsidP="757A5924" w:rsidRDefault="1B9A0FEE" w14:paraId="1680275D" w14:textId="112CE278">
      <w:pPr>
        <w:pStyle w:val="ListParagraph"/>
        <w:numPr>
          <w:ilvl w:val="0"/>
          <w:numId w:val="5"/>
        </w:numPr>
        <w:spacing w:before="225" w:beforeAutospacing="off" w:after="225" w:afterAutospacing="off"/>
        <w:ind w:right="0"/>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Provide information and support for branches for developing local, regional and developed nations’ hardship funds.</w:t>
      </w:r>
    </w:p>
    <w:p w:rsidR="1B9A0FEE" w:rsidP="757A5924" w:rsidRDefault="1B9A0FEE" w14:paraId="681342A4" w14:textId="4FD6801A">
      <w:pPr>
        <w:pStyle w:val="ListParagraph"/>
        <w:numPr>
          <w:ilvl w:val="0"/>
          <w:numId w:val="5"/>
        </w:numPr>
        <w:spacing w:before="225" w:beforeAutospacing="off" w:after="225" w:afterAutospacing="off"/>
        <w:ind w:right="0"/>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Establish twinning and multi-branch support scheme to enable branches not (yet) in dispute/under threat to support those that are.</w:t>
      </w:r>
    </w:p>
    <w:p w:rsidR="1B9A0FEE" w:rsidP="757A5924" w:rsidRDefault="1B9A0FEE" w14:paraId="5CBD6BE5" w14:textId="16EA41FE">
      <w:pPr>
        <w:pStyle w:val="ListParagraph"/>
        <w:numPr>
          <w:ilvl w:val="0"/>
          <w:numId w:val="5"/>
        </w:numPr>
        <w:spacing w:before="225" w:beforeAutospacing="off" w:after="225" w:afterAutospacing="off"/>
        <w:ind w:right="0"/>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Organise political campaign for free education and much greater HE funding and build support for this campaign from students, trade unions and sympathetic MPs.</w:t>
      </w:r>
    </w:p>
    <w:p w:rsidR="1B9A0FEE" w:rsidP="757A5924" w:rsidRDefault="1B9A0FEE" w14:paraId="21A5824C" w14:textId="36FEF4A0">
      <w:pPr>
        <w:pStyle w:val="ListParagraph"/>
        <w:numPr>
          <w:ilvl w:val="0"/>
          <w:numId w:val="5"/>
        </w:numPr>
        <w:spacing w:before="225" w:beforeAutospacing="off" w:after="225" w:afterAutospacing="off"/>
        <w:ind w:right="0"/>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Negotiate a sector-wide moratorium on job cuts and subject/course closures and declare a dispute with the employers if there is not significant progress to an agreement within three months.</w:t>
      </w:r>
    </w:p>
    <w:p w:rsidR="757A5924" w:rsidP="757A5924" w:rsidRDefault="757A5924" w14:paraId="295FB3B3" w14:textId="303718E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p>
    <w:p w:rsidR="1B9A0FEE" w:rsidP="757A5924" w:rsidRDefault="1B9A0FEE" w14:paraId="7CE256DF" w14:textId="53673C1C">
      <w:pPr>
        <w:spacing w:before="240" w:beforeAutospacing="off" w:after="24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1"/>
          <w:bCs w:val="1"/>
          <w:i w:val="0"/>
          <w:iCs w:val="0"/>
          <w:caps w:val="0"/>
          <w:smallCaps w:val="0"/>
          <w:strike w:val="0"/>
          <w:dstrike w:val="0"/>
          <w:noProof w:val="0"/>
          <w:color w:val="242424"/>
          <w:sz w:val="22"/>
          <w:szCs w:val="22"/>
          <w:u w:val="single"/>
          <w:lang w:val="en-US"/>
        </w:rPr>
        <w:t>Motion 2: Reviving HE and Anti-Casualisation Ratification Panels</w:t>
      </w:r>
      <w:r>
        <w:br/>
      </w:r>
      <w:r>
        <w:br/>
      </w:r>
      <w:r w:rsidRPr="757A5924" w:rsidR="1B9A0FEE">
        <w:rPr>
          <w:rFonts w:ascii="Aptos" w:hAnsi="Aptos" w:eastAsia="Aptos" w:cs="Aptos"/>
          <w:b w:val="0"/>
          <w:bCs w:val="0"/>
          <w:i w:val="0"/>
          <w:iCs w:val="0"/>
          <w:caps w:val="0"/>
          <w:smallCaps w:val="0"/>
          <w:strike w:val="0"/>
          <w:dstrike w:val="0"/>
          <w:noProof w:val="0"/>
          <w:color w:val="242424"/>
          <w:sz w:val="22"/>
          <w:szCs w:val="22"/>
          <w:u w:val="none"/>
          <w:lang w:val="en-US"/>
        </w:rPr>
        <w:t>Proposer: Marion Hersh</w:t>
      </w:r>
      <w:r>
        <w:br/>
      </w:r>
      <w:r w:rsidRPr="757A5924" w:rsidR="1B9A0FEE">
        <w:rPr>
          <w:rFonts w:ascii="Aptos" w:hAnsi="Aptos" w:eastAsia="Aptos" w:cs="Aptos"/>
          <w:b w:val="0"/>
          <w:bCs w:val="0"/>
          <w:i w:val="0"/>
          <w:iCs w:val="0"/>
          <w:caps w:val="0"/>
          <w:smallCaps w:val="0"/>
          <w:strike w:val="0"/>
          <w:dstrike w:val="0"/>
          <w:noProof w:val="0"/>
          <w:color w:val="242424"/>
          <w:sz w:val="22"/>
          <w:szCs w:val="22"/>
          <w:u w:val="none"/>
          <w:lang w:val="en-US"/>
        </w:rPr>
        <w:t>Seconder: Sarah Currier</w:t>
      </w:r>
    </w:p>
    <w:p w:rsidR="1B9A0FEE" w:rsidP="757A5924" w:rsidRDefault="1B9A0FEE" w14:paraId="16157F66" w14:textId="5CB0BE6E">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Conference reaffirms</w:t>
      </w:r>
      <w:r w:rsidRPr="757A5924" w:rsidR="1B9A0FEE">
        <w:rPr>
          <w:rFonts w:ascii="Aptos" w:hAnsi="Aptos" w:eastAsia="Aptos" w:cs="Aptos"/>
          <w:b w:val="0"/>
          <w:bCs w:val="0"/>
          <w:i w:val="0"/>
          <w:iCs w:val="0"/>
          <w:caps w:val="0"/>
          <w:smallCaps w:val="0"/>
          <w:noProof w:val="0"/>
          <w:color w:val="242424"/>
          <w:sz w:val="22"/>
          <w:szCs w:val="22"/>
          <w:lang w:val="en-US"/>
        </w:rPr>
        <w:t xml:space="preserve"> its commitment to UK-level sector bargaining and the importance of any agreements at local levels not undermining this or preventing the members involved taking action for UK-wide agreements.</w:t>
      </w:r>
    </w:p>
    <w:p w:rsidR="1B9A0FEE" w:rsidP="757A5924" w:rsidRDefault="1B9A0FEE" w14:paraId="028B091F" w14:textId="55B14674">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Conference notes</w:t>
      </w:r>
      <w:r w:rsidRPr="757A5924" w:rsidR="1B9A0FEE">
        <w:rPr>
          <w:rFonts w:ascii="Aptos" w:hAnsi="Aptos" w:eastAsia="Aptos" w:cs="Aptos"/>
          <w:b w:val="0"/>
          <w:bCs w:val="0"/>
          <w:i w:val="0"/>
          <w:iCs w:val="0"/>
          <w:caps w:val="0"/>
          <w:smallCaps w:val="0"/>
          <w:noProof w:val="0"/>
          <w:color w:val="242424"/>
          <w:sz w:val="22"/>
          <w:szCs w:val="22"/>
          <w:lang w:val="en-US"/>
        </w:rPr>
        <w:t xml:space="preserve"> that formerly HE and anti-casualisation ratification panels examined local agreements and, if necessary, put forward the changes required to ensure they were in line with policy. </w:t>
      </w:r>
    </w:p>
    <w:p w:rsidR="1B9A0FEE" w:rsidP="757A5924" w:rsidRDefault="1B9A0FEE" w14:paraId="74B7F83D" w14:textId="1B5D1035">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Conference agrees</w:t>
      </w:r>
      <w:r w:rsidRPr="757A5924" w:rsidR="1B9A0FEE">
        <w:rPr>
          <w:rFonts w:ascii="Aptos" w:hAnsi="Aptos" w:eastAsia="Aptos" w:cs="Aptos"/>
          <w:b w:val="0"/>
          <w:bCs w:val="0"/>
          <w:i w:val="0"/>
          <w:iCs w:val="0"/>
          <w:caps w:val="0"/>
          <w:smallCaps w:val="0"/>
          <w:noProof w:val="0"/>
          <w:color w:val="242424"/>
          <w:sz w:val="22"/>
          <w:szCs w:val="22"/>
          <w:lang w:val="en-US"/>
        </w:rPr>
        <w:t xml:space="preserve"> to revive HE ratification and anti-casualisation panels in response to a possible increase in local agreements.  The HE panel will have 8 members, four elected by/from NEC and four by/from Congress.  The anti-casualistion panel will have six members, the HE anti-casualisation NEC member, two members elected by/from NEC and three by/from anti-casualistion committee and include a member of HE panel. Both panels will have at least two post-92 and two pre-92 members.  The committees should meet as frequently as needed to consider proposed agreements promptly. </w:t>
      </w:r>
    </w:p>
    <w:p w:rsidR="757A5924" w:rsidP="757A5924" w:rsidRDefault="757A5924" w14:paraId="2EBCBAD1" w14:textId="35501242">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p>
    <w:p w:rsidR="1B9A0FEE" w:rsidP="757A5924" w:rsidRDefault="1B9A0FEE" w14:paraId="364E8D86" w14:textId="4C6F7995">
      <w:pPr>
        <w:spacing w:before="225" w:beforeAutospacing="off" w:after="225"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1"/>
          <w:bCs w:val="1"/>
          <w:i w:val="0"/>
          <w:iCs w:val="0"/>
          <w:caps w:val="0"/>
          <w:smallCaps w:val="0"/>
          <w:strike w:val="0"/>
          <w:dstrike w:val="0"/>
          <w:noProof w:val="0"/>
          <w:color w:val="242424"/>
          <w:sz w:val="22"/>
          <w:szCs w:val="22"/>
          <w:u w:val="single"/>
          <w:lang w:val="en-US"/>
        </w:rPr>
        <w:t xml:space="preserve">Motion 3: </w:t>
      </w:r>
      <w:r w:rsidRPr="757A5924" w:rsidR="1B9A0FEE">
        <w:rPr>
          <w:rFonts w:ascii="Aptos" w:hAnsi="Aptos" w:eastAsia="Aptos" w:cs="Aptos"/>
          <w:b w:val="1"/>
          <w:bCs w:val="1"/>
          <w:i w:val="0"/>
          <w:iCs w:val="0"/>
          <w:caps w:val="0"/>
          <w:smallCaps w:val="0"/>
          <w:strike w:val="0"/>
          <w:dstrike w:val="0"/>
          <w:noProof w:val="0"/>
          <w:color w:val="212121"/>
          <w:sz w:val="22"/>
          <w:szCs w:val="22"/>
          <w:u w:val="single"/>
          <w:lang w:val="en-US"/>
        </w:rPr>
        <w:t>Splitting the UCEA consensus</w:t>
      </w:r>
    </w:p>
    <w:p w:rsidR="1B9A0FEE" w:rsidP="757A5924" w:rsidRDefault="1B9A0FEE" w14:paraId="53EDBAE9" w14:textId="71B5C419">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Proposer: Richard Reeve</w:t>
      </w:r>
    </w:p>
    <w:p w:rsidR="1B9A0FEE" w:rsidP="757A5924" w:rsidRDefault="1B9A0FEE" w14:paraId="01FB8F3F" w14:textId="3A20968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Seconder: Scott Hurrell</w:t>
      </w:r>
    </w:p>
    <w:p w:rsidR="757A5924" w:rsidP="757A5924" w:rsidRDefault="757A5924" w14:paraId="1CDF9459" w14:textId="479B3B3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p>
    <w:p w:rsidR="1B9A0FEE" w:rsidP="757A5924" w:rsidRDefault="1B9A0FEE" w14:paraId="0C785087" w14:textId="3AE14475">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strike w:val="0"/>
          <w:dstrike w:val="0"/>
          <w:noProof w:val="0"/>
          <w:color w:val="212121"/>
          <w:sz w:val="22"/>
          <w:szCs w:val="22"/>
          <w:u w:val="single"/>
          <w:lang w:val="en-US"/>
        </w:rPr>
        <w:t>SHESC notes:</w:t>
      </w:r>
    </w:p>
    <w:p w:rsidR="1B9A0FEE" w:rsidP="757A5924" w:rsidRDefault="1B9A0FEE" w14:paraId="1BBDF0B1" w14:textId="0BE92A96">
      <w:pPr>
        <w:pStyle w:val="ListParagraph"/>
        <w:numPr>
          <w:ilvl w:val="0"/>
          <w:numId w:val="9"/>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noProof w:val="0"/>
          <w:color w:val="212121"/>
          <w:sz w:val="22"/>
          <w:szCs w:val="22"/>
          <w:lang w:val="en-US"/>
        </w:rPr>
        <w:t>During the recent industrial action, UCEA’s decision-making process was secret;</w:t>
      </w:r>
    </w:p>
    <w:p w:rsidR="1B9A0FEE" w:rsidP="757A5924" w:rsidRDefault="1B9A0FEE" w14:paraId="0D3ACB41" w14:textId="5A415A36">
      <w:pPr>
        <w:pStyle w:val="ListParagraph"/>
        <w:numPr>
          <w:ilvl w:val="0"/>
          <w:numId w:val="9"/>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noProof w:val="0"/>
          <w:color w:val="212121"/>
          <w:sz w:val="22"/>
          <w:szCs w:val="22"/>
          <w:lang w:val="en-US"/>
        </w:rPr>
        <w:t>Nonetheless, some universities came out publicly in favour of elements of the joint union claim (e.g. a higher pay offer);</w:t>
      </w:r>
    </w:p>
    <w:p w:rsidR="1B9A0FEE" w:rsidP="757A5924" w:rsidRDefault="1B9A0FEE" w14:paraId="7990FBFB" w14:textId="29E0C07C">
      <w:pPr>
        <w:pStyle w:val="ListParagraph"/>
        <w:numPr>
          <w:ilvl w:val="0"/>
          <w:numId w:val="9"/>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noProof w:val="0"/>
          <w:color w:val="212121"/>
          <w:sz w:val="22"/>
          <w:szCs w:val="22"/>
          <w:lang w:val="en-US"/>
        </w:rPr>
        <w:t>Such universities reported significant negative pressure from other members of UCEA, and simultaneously felt that they got little recognition or reward from the union for going against their sector position.</w:t>
      </w:r>
    </w:p>
    <w:p w:rsidR="1B9A0FEE" w:rsidP="757A5924" w:rsidRDefault="1B9A0FEE" w14:paraId="42D18ACA" w14:textId="25A3362D">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noProof w:val="0"/>
          <w:color w:val="212121"/>
          <w:sz w:val="22"/>
          <w:szCs w:val="22"/>
          <w:lang w:val="en-US"/>
        </w:rPr>
        <w:t xml:space="preserve"> </w:t>
      </w:r>
    </w:p>
    <w:p w:rsidR="1B9A0FEE" w:rsidP="757A5924" w:rsidRDefault="1B9A0FEE" w14:paraId="6522CCA9" w14:textId="5D25501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strike w:val="0"/>
          <w:dstrike w:val="0"/>
          <w:noProof w:val="0"/>
          <w:color w:val="212121"/>
          <w:sz w:val="22"/>
          <w:szCs w:val="22"/>
          <w:u w:val="single"/>
          <w:lang w:val="en-US"/>
        </w:rPr>
        <w:t>SHESC believes:</w:t>
      </w:r>
    </w:p>
    <w:p w:rsidR="1B9A0FEE" w:rsidP="757A5924" w:rsidRDefault="1B9A0FEE" w14:paraId="79BE460D" w14:textId="50497825">
      <w:pPr>
        <w:pStyle w:val="ListParagraph"/>
        <w:numPr>
          <w:ilvl w:val="0"/>
          <w:numId w:val="1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noProof w:val="0"/>
          <w:color w:val="212121"/>
          <w:sz w:val="22"/>
          <w:szCs w:val="22"/>
          <w:lang w:val="en-US"/>
        </w:rPr>
        <w:t>That if some encouragement or reward could be given to institutions to publicly break with the consensus, this might encourage more institutions to do so, and lead to a better overall outcome.</w:t>
      </w:r>
    </w:p>
    <w:p w:rsidR="1B9A0FEE" w:rsidP="757A5924" w:rsidRDefault="1B9A0FEE" w14:paraId="6A303622" w14:textId="0131873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noProof w:val="0"/>
          <w:color w:val="212121"/>
          <w:sz w:val="22"/>
          <w:szCs w:val="22"/>
          <w:lang w:val="en-US"/>
        </w:rPr>
        <w:t xml:space="preserve"> </w:t>
      </w:r>
    </w:p>
    <w:p w:rsidR="1B9A0FEE" w:rsidP="757A5924" w:rsidRDefault="1B9A0FEE" w14:paraId="6B34FE6B" w14:textId="11990988">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121"/>
          <w:sz w:val="22"/>
          <w:szCs w:val="22"/>
          <w:lang w:val="en-US"/>
        </w:rPr>
      </w:pPr>
      <w:r w:rsidRPr="757A5924" w:rsidR="1B9A0FEE">
        <w:rPr>
          <w:rFonts w:ascii="Aptos" w:hAnsi="Aptos" w:eastAsia="Aptos" w:cs="Aptos"/>
          <w:b w:val="0"/>
          <w:bCs w:val="0"/>
          <w:i w:val="0"/>
          <w:iCs w:val="0"/>
          <w:caps w:val="0"/>
          <w:smallCaps w:val="0"/>
          <w:strike w:val="0"/>
          <w:dstrike w:val="0"/>
          <w:noProof w:val="0"/>
          <w:color w:val="212121"/>
          <w:sz w:val="22"/>
          <w:szCs w:val="22"/>
          <w:u w:val="single"/>
          <w:lang w:val="en-US"/>
        </w:rPr>
        <w:t>SHESC</w:t>
      </w:r>
      <w:r w:rsidRPr="757A5924" w:rsidR="1B9A0FEE">
        <w:rPr>
          <w:rFonts w:ascii="Aptos" w:hAnsi="Aptos" w:eastAsia="Aptos" w:cs="Aptos"/>
          <w:b w:val="0"/>
          <w:bCs w:val="0"/>
          <w:i w:val="0"/>
          <w:iCs w:val="0"/>
          <w:caps w:val="0"/>
          <w:smallCaps w:val="0"/>
          <w:noProof w:val="0"/>
          <w:color w:val="212121"/>
          <w:sz w:val="22"/>
          <w:szCs w:val="22"/>
          <w:lang w:val="en-US"/>
        </w:rPr>
        <w:t xml:space="preserve"> therefore instructs negotiators and HEC:</w:t>
      </w:r>
    </w:p>
    <w:p w:rsidR="1B9A0FEE" w:rsidP="757A5924" w:rsidRDefault="1B9A0FEE" w14:paraId="19D86E80" w14:textId="0219052F">
      <w:pPr>
        <w:pStyle w:val="ListParagraph"/>
        <w:numPr>
          <w:ilvl w:val="0"/>
          <w:numId w:val="13"/>
        </w:numPr>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To investigate mechanisms for rewarding individual institutions for publicly breaking with the UCEA position, such as reducing industrial action at institutions who publicly lobby for meeting some or all of the union demands, with a view to trialling them in forthcoming disputes.</w:t>
      </w:r>
    </w:p>
    <w:p w:rsidR="757A5924" w:rsidP="757A5924" w:rsidRDefault="757A5924" w14:paraId="3FF85816" w14:textId="3D4B0F3C">
      <w:pPr>
        <w:shd w:val="clear" w:color="auto" w:fill="FFFFFF" w:themeFill="background1"/>
        <w:spacing w:before="0" w:beforeAutospacing="off" w:after="0" w:afterAutospacing="off"/>
        <w:ind w:left="0"/>
        <w:jc w:val="center"/>
        <w:rPr>
          <w:rFonts w:ascii="Aptos" w:hAnsi="Aptos" w:eastAsia="Aptos" w:cs="Aptos"/>
          <w:b w:val="0"/>
          <w:bCs w:val="0"/>
          <w:i w:val="0"/>
          <w:iCs w:val="0"/>
          <w:caps w:val="0"/>
          <w:smallCaps w:val="0"/>
          <w:noProof w:val="0"/>
          <w:color w:val="242424"/>
          <w:sz w:val="32"/>
          <w:szCs w:val="32"/>
          <w:lang w:val="en-US"/>
        </w:rPr>
      </w:pPr>
    </w:p>
    <w:p w:rsidR="1B9A0FEE" w:rsidP="757A5924" w:rsidRDefault="1B9A0FEE" w14:paraId="0E8037D8" w14:textId="02C9F640">
      <w:pPr>
        <w:shd w:val="clear" w:color="auto" w:fill="FFFFFF" w:themeFill="background1"/>
        <w:spacing w:before="0" w:beforeAutospacing="off" w:after="0" w:afterAutospacing="off"/>
        <w:ind w:left="0"/>
        <w:jc w:val="center"/>
        <w:rPr>
          <w:rFonts w:ascii="Aptos" w:hAnsi="Aptos" w:eastAsia="Aptos" w:cs="Aptos"/>
          <w:b w:val="0"/>
          <w:bCs w:val="0"/>
          <w:i w:val="0"/>
          <w:iCs w:val="0"/>
          <w:caps w:val="0"/>
          <w:smallCaps w:val="0"/>
          <w:noProof w:val="0"/>
          <w:color w:val="242424"/>
          <w:sz w:val="32"/>
          <w:szCs w:val="32"/>
          <w:lang w:val="en-US"/>
        </w:rPr>
      </w:pPr>
      <w:r w:rsidRPr="757A5924" w:rsidR="1B9A0FEE">
        <w:rPr>
          <w:rFonts w:ascii="Aptos" w:hAnsi="Aptos" w:eastAsia="Aptos" w:cs="Aptos"/>
          <w:b w:val="1"/>
          <w:bCs w:val="1"/>
          <w:i w:val="0"/>
          <w:iCs w:val="0"/>
          <w:caps w:val="0"/>
          <w:smallCaps w:val="0"/>
          <w:strike w:val="0"/>
          <w:dstrike w:val="0"/>
          <w:noProof w:val="0"/>
          <w:color w:val="242424"/>
          <w:sz w:val="32"/>
          <w:szCs w:val="32"/>
          <w:u w:val="single"/>
          <w:lang w:val="en-US"/>
        </w:rPr>
        <w:t>Amendments to UCU Congress 2024</w:t>
      </w:r>
    </w:p>
    <w:p w:rsidR="757A5924" w:rsidP="757A5924" w:rsidRDefault="757A5924" w14:paraId="504B43EA" w14:textId="11BED2FE">
      <w:pPr>
        <w:shd w:val="clear" w:color="auto" w:fill="FFFFFF" w:themeFill="background1"/>
        <w:spacing w:before="0" w:beforeAutospacing="off" w:after="0" w:afterAutospacing="off"/>
        <w:ind w:left="0"/>
        <w:jc w:val="center"/>
        <w:rPr>
          <w:rFonts w:ascii="Aptos" w:hAnsi="Aptos" w:eastAsia="Aptos" w:cs="Aptos"/>
          <w:b w:val="0"/>
          <w:bCs w:val="0"/>
          <w:i w:val="0"/>
          <w:iCs w:val="0"/>
          <w:caps w:val="0"/>
          <w:smallCaps w:val="0"/>
          <w:noProof w:val="0"/>
          <w:color w:val="242424"/>
          <w:sz w:val="32"/>
          <w:szCs w:val="32"/>
          <w:lang w:val="en-US"/>
        </w:rPr>
      </w:pPr>
    </w:p>
    <w:p w:rsidR="1B9A0FEE" w:rsidP="757A5924" w:rsidRDefault="1B9A0FEE" w14:paraId="20D90E9C" w14:textId="26638C53">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1"/>
          <w:bCs w:val="1"/>
          <w:i w:val="0"/>
          <w:iCs w:val="0"/>
          <w:caps w:val="0"/>
          <w:smallCaps w:val="0"/>
          <w:strike w:val="0"/>
          <w:dstrike w:val="0"/>
          <w:noProof w:val="0"/>
          <w:color w:val="242424"/>
          <w:sz w:val="22"/>
          <w:szCs w:val="22"/>
          <w:u w:val="single"/>
          <w:lang w:val="en-US"/>
        </w:rPr>
        <w:t>Amendment to HE15</w:t>
      </w:r>
      <w:r>
        <w:br/>
      </w:r>
      <w:r>
        <w:br/>
      </w:r>
      <w:r w:rsidRPr="757A5924" w:rsidR="1B9A0FEE">
        <w:rPr>
          <w:rFonts w:ascii="Aptos" w:hAnsi="Aptos" w:eastAsia="Aptos" w:cs="Aptos"/>
          <w:b w:val="0"/>
          <w:bCs w:val="0"/>
          <w:i w:val="0"/>
          <w:iCs w:val="0"/>
          <w:caps w:val="0"/>
          <w:smallCaps w:val="0"/>
          <w:strike w:val="0"/>
          <w:dstrike w:val="0"/>
          <w:noProof w:val="0"/>
          <w:color w:val="242424"/>
          <w:sz w:val="22"/>
          <w:szCs w:val="22"/>
          <w:u w:val="none"/>
          <w:lang w:val="en-US"/>
        </w:rPr>
        <w:t>Proposer: Marion Hersh</w:t>
      </w:r>
      <w:r>
        <w:br/>
      </w:r>
      <w:r w:rsidRPr="757A5924" w:rsidR="1B9A0FEE">
        <w:rPr>
          <w:rFonts w:ascii="Aptos" w:hAnsi="Aptos" w:eastAsia="Aptos" w:cs="Aptos"/>
          <w:b w:val="0"/>
          <w:bCs w:val="0"/>
          <w:i w:val="0"/>
          <w:iCs w:val="0"/>
          <w:caps w:val="0"/>
          <w:smallCaps w:val="0"/>
          <w:strike w:val="0"/>
          <w:dstrike w:val="0"/>
          <w:noProof w:val="0"/>
          <w:color w:val="242424"/>
          <w:sz w:val="22"/>
          <w:szCs w:val="22"/>
          <w:u w:val="none"/>
          <w:lang w:val="en-US"/>
        </w:rPr>
        <w:t>Seconder: Sarah Currier</w:t>
      </w:r>
    </w:p>
    <w:p w:rsidR="1B9A0FEE" w:rsidP="757A5924" w:rsidRDefault="1B9A0FEE" w14:paraId="5C6A5BD9" w14:textId="2BB0451B">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Resolves</w:t>
      </w:r>
    </w:p>
    <w:p w:rsidR="1B9A0FEE" w:rsidP="757A5924" w:rsidRDefault="1B9A0FEE" w14:paraId="3A32C1E3" w14:textId="6A839DCE">
      <w:pPr>
        <w:spacing w:before="225" w:beforeAutospacing="off" w:after="225"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i.  Add ‘while ensuring no-ones loses their job or hours’ after ‘’agency employment’</w:t>
      </w:r>
    </w:p>
    <w:p w:rsidR="1B9A0FEE" w:rsidP="757A5924" w:rsidRDefault="1B9A0FEE" w14:paraId="2CC4B103" w14:textId="4C87CAC4">
      <w:pPr>
        <w:spacing w:before="225" w:beforeAutospacing="off" w:after="225" w:afterAutospacing="off"/>
        <w:ind w:left="0" w:right="0" w:hanging="0"/>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ii.  Add ‘These contracts should be for a minimum of 20% FTE for GTAs/demonstrators who are also studying and a minimum of 80% FTE when this is the main employment.  All contracts should be at least on Grade 6 and have increments on the same basis as other employees.’</w:t>
      </w:r>
    </w:p>
    <w:p w:rsidR="757A5924" w:rsidP="757A5924" w:rsidRDefault="757A5924" w14:paraId="3D84E359" w14:textId="633FCFF3">
      <w:pPr>
        <w:pStyle w:val="Normal"/>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32"/>
          <w:szCs w:val="32"/>
          <w:lang w:val="en-US"/>
        </w:rPr>
      </w:pPr>
    </w:p>
    <w:p w:rsidR="1B9A0FEE" w:rsidP="757A5924" w:rsidRDefault="1B9A0FEE" w14:paraId="443BB7AA" w14:textId="279B6DD2">
      <w:pPr>
        <w:spacing w:before="240" w:beforeAutospacing="off" w:after="240" w:afterAutospacing="off"/>
        <w:jc w:val="center"/>
        <w:rPr>
          <w:rFonts w:ascii="Aptos" w:hAnsi="Aptos" w:eastAsia="Aptos" w:cs="Aptos"/>
          <w:b w:val="0"/>
          <w:bCs w:val="0"/>
          <w:i w:val="0"/>
          <w:iCs w:val="0"/>
          <w:caps w:val="0"/>
          <w:smallCaps w:val="0"/>
          <w:noProof w:val="0"/>
          <w:color w:val="000000" w:themeColor="text1" w:themeTint="FF" w:themeShade="FF"/>
          <w:sz w:val="32"/>
          <w:szCs w:val="3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n-US"/>
        </w:rPr>
        <w:t>Local motions</w:t>
      </w:r>
      <w:r>
        <w:br/>
      </w:r>
    </w:p>
    <w:p w:rsidR="1B9A0FEE" w:rsidP="757A5924" w:rsidRDefault="1B9A0FEE" w14:paraId="67F77FFD" w14:textId="0314A12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t xml:space="preserve">Motion 1: Solidarity with Goldsmiths, University of London </w:t>
      </w:r>
    </w:p>
    <w:p w:rsidR="1B9A0FEE" w:rsidP="757A5924" w:rsidRDefault="1B9A0FEE" w14:paraId="12BE5A92" w14:textId="3721E0F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 xml:space="preserve">Proposer: Matt Mahon </w:t>
      </w:r>
      <w:r>
        <w:br/>
      </w: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Seconder: Rhys Williams</w:t>
      </w:r>
    </w:p>
    <w:p w:rsidR="757A5924" w:rsidP="757A5924" w:rsidRDefault="757A5924" w14:paraId="194EEFA9" w14:textId="7B1E6C7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p>
    <w:p w:rsidR="1B9A0FEE" w:rsidP="757A5924" w:rsidRDefault="1B9A0FEE" w14:paraId="314A0AC3" w14:textId="1DAD11F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notes:</w:t>
      </w:r>
    </w:p>
    <w:p w:rsidR="1B9A0FEE" w:rsidP="757A5924" w:rsidRDefault="1B9A0FEE" w14:paraId="4FA57B99" w14:textId="148F2DD9">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Goldsmiths UCU is in dispute with Goldsmiths, University of London over 130 planned redundancies in a Transformation Programme aimed at meeting an unwarranted savings target of £20m.</w:t>
      </w:r>
    </w:p>
    <w:p w:rsidR="1B9A0FEE" w:rsidP="757A5924" w:rsidRDefault="1B9A0FEE" w14:paraId="4DA8819E" w14:textId="66C70D51">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The Programme represents a serious threat to 11 out of 19 departments at Goldsmiths.</w:t>
      </w:r>
    </w:p>
    <w:p w:rsidR="1B9A0FEE" w:rsidP="757A5924" w:rsidRDefault="1B9A0FEE" w14:paraId="6AAFD148" w14:textId="63111873">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believes:</w:t>
      </w:r>
    </w:p>
    <w:p w:rsidR="1B9A0FEE" w:rsidP="757A5924" w:rsidRDefault="1B9A0FEE" w14:paraId="24AF9633" w14:textId="638DB42D">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These planned cuts follow a pattern of financialisation increasingly seen across UK HEIs whereby financial pressures from banking partners are used to justify staffing cuts while increasing managerial costs.</w:t>
      </w:r>
    </w:p>
    <w:p w:rsidR="1B9A0FEE" w:rsidP="757A5924" w:rsidRDefault="1B9A0FEE" w14:paraId="6BF85AC7" w14:textId="21940F77">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The planned cuts are part of an attack on the Arts, Humanities and Social Sciences across the sector.</w:t>
      </w:r>
    </w:p>
    <w:p w:rsidR="1B9A0FEE" w:rsidP="757A5924" w:rsidRDefault="1B9A0FEE" w14:paraId="514ABC40" w14:textId="796312C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resolves to:</w:t>
      </w:r>
    </w:p>
    <w:p w:rsidR="1B9A0FEE" w:rsidP="757A5924" w:rsidRDefault="1B9A0FEE" w14:paraId="538501AB" w14:textId="09260760">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Issue a statement of solidarity with GUCU.</w:t>
      </w:r>
    </w:p>
    <w:p w:rsidR="1B9A0FEE" w:rsidP="757A5924" w:rsidRDefault="1B9A0FEE" w14:paraId="032A9854" w14:textId="77CB1895">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Contribute £250 to GUCU’s strike fund.</w:t>
      </w:r>
    </w:p>
    <w:p w:rsidR="1B9A0FEE" w:rsidP="757A5924" w:rsidRDefault="1B9A0FEE" w14:paraId="27BBFF03" w14:textId="04BC02F2">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Write to Frances Corner (Warden) expressing opposition to the redundancies and restructuring.</w:t>
      </w:r>
    </w:p>
    <w:p w:rsidR="1B9A0FEE" w:rsidP="757A5924" w:rsidRDefault="1B9A0FEE" w14:paraId="2FC7B6A8" w14:textId="5F6D397A">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Support and publicise GUCU’s dispute, industrial action and campaign events through social media, trade union contacts and beyond.</w:t>
      </w:r>
    </w:p>
    <w:p w:rsidR="757A5924" w:rsidP="757A5924" w:rsidRDefault="757A5924" w14:paraId="3ED10195" w14:textId="66983142">
      <w:pPr>
        <w:rPr>
          <w:rFonts w:ascii="Aptos" w:hAnsi="Aptos" w:eastAsia="Aptos" w:cs="Aptos"/>
          <w:b w:val="0"/>
          <w:bCs w:val="0"/>
          <w:i w:val="0"/>
          <w:iCs w:val="0"/>
          <w:caps w:val="0"/>
          <w:smallCaps w:val="0"/>
          <w:noProof w:val="0"/>
          <w:color w:val="000000" w:themeColor="text1" w:themeTint="FF" w:themeShade="FF"/>
          <w:sz w:val="22"/>
          <w:szCs w:val="22"/>
          <w:lang w:val="en-US"/>
        </w:rPr>
      </w:pPr>
    </w:p>
    <w:p w:rsidR="757A5924" w:rsidP="757A5924" w:rsidRDefault="757A5924" w14:paraId="0B955EBB" w14:textId="1D7A2C76">
      <w:pPr>
        <w:rPr>
          <w:rFonts w:ascii="Aptos" w:hAnsi="Aptos" w:eastAsia="Aptos" w:cs="Aptos"/>
          <w:b w:val="0"/>
          <w:bCs w:val="0"/>
          <w:i w:val="0"/>
          <w:iCs w:val="0"/>
          <w:caps w:val="0"/>
          <w:smallCaps w:val="0"/>
          <w:noProof w:val="0"/>
          <w:color w:val="000000" w:themeColor="text1" w:themeTint="FF" w:themeShade="FF"/>
          <w:sz w:val="22"/>
          <w:szCs w:val="22"/>
          <w:lang w:val="en-US"/>
        </w:rPr>
      </w:pPr>
    </w:p>
    <w:p w:rsidR="1B9A0FEE" w:rsidP="757A5924" w:rsidRDefault="1B9A0FEE" w14:paraId="5735A1BD" w14:textId="4C9B46F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t>Motion 2: Support for Sue Agazie, Newcastle University</w:t>
      </w:r>
    </w:p>
    <w:p w:rsidR="1B9A0FEE" w:rsidP="757A5924" w:rsidRDefault="1B9A0FEE" w14:paraId="438BB943" w14:textId="3EF6569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Proposer: Divya Persaud</w:t>
      </w:r>
      <w:r>
        <w:br/>
      </w: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Seconder: George Brydon</w:t>
      </w:r>
    </w:p>
    <w:p w:rsidR="1B9A0FEE" w:rsidP="757A5924" w:rsidRDefault="1B9A0FEE" w14:paraId="4CE4196D" w14:textId="0192DC0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notes:</w:t>
      </w:r>
    </w:p>
    <w:p w:rsidR="1B9A0FEE" w:rsidP="757A5924" w:rsidRDefault="1B9A0FEE" w14:paraId="75762BD6" w14:textId="142E089D">
      <w:pPr>
        <w:pStyle w:val="ListParagraph"/>
        <w:numPr>
          <w:ilvl w:val="0"/>
          <w:numId w:val="2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Sue is a Black, disabled, migrant PhD student at Newcastle University who was recruited under false financial promises by a now-abusive supervisor. She formally complained in February. NU wrote that her immigration status would be unaffected during the complaint, but reneged in March, threatening a report to the Home Office (which would curtail her student visa). 2. Sue has terminal stage 5 kidney disease for which Nigeria lacks adequate treatment and aftercare. To survive, she needs a donor and to remain in the UK.</w:t>
      </w:r>
    </w:p>
    <w:p w:rsidR="1B9A0FEE" w:rsidP="757A5924" w:rsidRDefault="1B9A0FEE" w14:paraId="1B837944" w14:textId="57BEBE9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believes:</w:t>
      </w:r>
    </w:p>
    <w:p w:rsidR="1B9A0FEE" w:rsidP="757A5924" w:rsidRDefault="1B9A0FEE" w14:paraId="13B9666D" w14:textId="364BCD99">
      <w:pPr>
        <w:pStyle w:val="ListParagraph"/>
        <w:numPr>
          <w:ilvl w:val="0"/>
          <w:numId w:val="2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Hostile Environment, marketised HE, and racism create carceral learning environments for racialised migrant students.</w:t>
      </w:r>
    </w:p>
    <w:p w:rsidR="1B9A0FEE" w:rsidP="757A5924" w:rsidRDefault="1B9A0FEE" w14:paraId="340BDC65" w14:textId="50207B33">
      <w:pPr>
        <w:pStyle w:val="ListParagraph"/>
        <w:numPr>
          <w:ilvl w:val="0"/>
          <w:numId w:val="2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Students have a right to complete a complaint without migrant status/disability being weaponised against them.</w:t>
      </w:r>
    </w:p>
    <w:p w:rsidR="1B9A0FEE" w:rsidP="757A5924" w:rsidRDefault="1B9A0FEE" w14:paraId="5107C251" w14:textId="7E0815B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UCUG resolves to:</w:t>
      </w: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1B9A0FEE" w:rsidP="757A5924" w:rsidRDefault="1B9A0FEE" w14:paraId="173AF5AA" w14:textId="23BCD603">
      <w:pPr>
        <w:pStyle w:val="ListParagraph"/>
        <w:numPr>
          <w:ilvl w:val="0"/>
          <w:numId w:val="2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 xml:space="preserve">Support the #WeAreAllSue campaign including Actions 1 (by 22 May) and 3 (£200) </w:t>
      </w:r>
    </w:p>
    <w:p w:rsidR="1B9A0FEE" w:rsidP="757A5924" w:rsidRDefault="1B9A0FEE" w14:paraId="4D26EFB1" w14:textId="38B47405">
      <w:pPr>
        <w:pStyle w:val="ListParagraph"/>
        <w:numPr>
          <w:ilvl w:val="0"/>
          <w:numId w:val="2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0"/>
          <w:bCs w:val="0"/>
          <w:i w:val="0"/>
          <w:iCs w:val="0"/>
          <w:caps w:val="0"/>
          <w:smallCaps w:val="0"/>
          <w:noProof w:val="0"/>
          <w:color w:val="000000" w:themeColor="text1" w:themeTint="FF" w:themeShade="FF"/>
          <w:sz w:val="22"/>
          <w:szCs w:val="22"/>
          <w:lang w:val="en-US"/>
        </w:rPr>
        <w:t>Invite Sue and URBC to speak to the branch about this case.</w:t>
      </w:r>
    </w:p>
    <w:p w:rsidR="757A5924" w:rsidP="757A5924" w:rsidRDefault="757A5924" w14:paraId="695899FF" w14:textId="2327DD31">
      <w:pPr>
        <w:pStyle w:val="Normal"/>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p>
    <w:p w:rsidR="1B9A0FEE" w:rsidP="757A5924" w:rsidRDefault="1B9A0FEE" w14:paraId="7A056A4E" w14:textId="38E7A62F">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7A5924" w:rsidR="1B9A0FEE">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t>Motion 3: IHRA motion</w:t>
      </w:r>
    </w:p>
    <w:p w:rsidR="1B9A0FEE" w:rsidP="757A5924" w:rsidRDefault="1B9A0FEE" w14:paraId="4B09FD59" w14:textId="20DC7497">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 </w:t>
      </w:r>
    </w:p>
    <w:p w:rsidR="1B9A0FEE" w:rsidP="757A5924" w:rsidRDefault="1B9A0FEE" w14:paraId="310DB0DF" w14:textId="68CF97FD">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Submitter: Sarah Currier</w:t>
      </w:r>
    </w:p>
    <w:p w:rsidR="1B9A0FEE" w:rsidP="757A5924" w:rsidRDefault="1B9A0FEE" w14:paraId="7520EB27" w14:textId="1980764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Seconder: Ashli Mullen</w:t>
      </w:r>
    </w:p>
    <w:p w:rsidR="1B9A0FEE" w:rsidP="757A5924" w:rsidRDefault="1B9A0FEE" w14:paraId="3ED75BA7" w14:textId="2B8D2D3D">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 </w:t>
      </w:r>
    </w:p>
    <w:p w:rsidR="1B9A0FEE" w:rsidP="757A5924" w:rsidRDefault="1B9A0FEE" w14:paraId="100DCE78" w14:textId="5AF8BAA8">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none"/>
          <w:lang w:val="en-US"/>
        </w:rPr>
        <w:t xml:space="preserve"> </w:t>
      </w:r>
    </w:p>
    <w:p w:rsidR="1B9A0FEE" w:rsidP="757A5924" w:rsidRDefault="1B9A0FEE" w14:paraId="323A64CF" w14:textId="5E1A0745">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UCUG notes</w:t>
      </w:r>
    </w:p>
    <w:p w:rsidR="1B9A0FEE" w:rsidP="757A5924" w:rsidRDefault="1B9A0FEE" w14:paraId="55C1C880" w14:textId="69453AA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 </w:t>
      </w:r>
    </w:p>
    <w:p w:rsidR="1B9A0FEE" w:rsidP="757A5924" w:rsidRDefault="1B9A0FEE" w14:paraId="771D4562" w14:textId="1AD28B58">
      <w:pPr>
        <w:pStyle w:val="ListParagraph"/>
        <w:numPr>
          <w:ilvl w:val="0"/>
          <w:numId w:val="27"/>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UCUG request to UofG following UCU local and national policy to rescind the IHRA definition of anti-Semitism;</w:t>
      </w:r>
    </w:p>
    <w:p w:rsidR="757A5924" w:rsidP="757A5924" w:rsidRDefault="757A5924" w14:paraId="66A11C1D" w14:textId="72646682">
      <w:pPr>
        <w:shd w:val="clear" w:color="auto" w:fill="FFFFFF" w:themeFill="background1"/>
        <w:spacing w:before="0" w:beforeAutospacing="off" w:after="0" w:afterAutospacing="off"/>
        <w:ind w:left="0"/>
        <w:rPr>
          <w:rFonts w:ascii="Aptos" w:hAnsi="Aptos" w:eastAsia="Aptos" w:cs="Aptos"/>
          <w:b w:val="0"/>
          <w:bCs w:val="0"/>
          <w:i w:val="0"/>
          <w:iCs w:val="0"/>
          <w:caps w:val="0"/>
          <w:smallCaps w:val="0"/>
          <w:noProof w:val="0"/>
          <w:color w:val="242424"/>
          <w:sz w:val="22"/>
          <w:szCs w:val="22"/>
          <w:lang w:val="en-US"/>
        </w:rPr>
      </w:pPr>
    </w:p>
    <w:p w:rsidR="1B9A0FEE" w:rsidP="757A5924" w:rsidRDefault="1B9A0FEE" w14:paraId="1E2DFF40" w14:textId="48EDD4F4">
      <w:pPr>
        <w:pStyle w:val="ListParagraph"/>
        <w:numPr>
          <w:ilvl w:val="0"/>
          <w:numId w:val="27"/>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UCUG suggestion to UofG to set up an anti-Semitism working group using model of the </w:t>
      </w:r>
      <w:hyperlink r:id="R3ff28ad87ae84131">
        <w:r w:rsidRPr="757A5924" w:rsidR="1B9A0FEE">
          <w:rPr>
            <w:rStyle w:val="Hyperlink"/>
            <w:rFonts w:ascii="Aptos" w:hAnsi="Aptos" w:eastAsia="Aptos" w:cs="Aptos"/>
            <w:b w:val="0"/>
            <w:bCs w:val="0"/>
            <w:i w:val="0"/>
            <w:iCs w:val="0"/>
            <w:caps w:val="0"/>
            <w:smallCaps w:val="0"/>
            <w:strike w:val="0"/>
            <w:dstrike w:val="0"/>
            <w:noProof w:val="0"/>
            <w:sz w:val="22"/>
            <w:szCs w:val="22"/>
            <w:lang w:val="en-US"/>
          </w:rPr>
          <w:t>University of Toronto</w:t>
        </w:r>
      </w:hyperlink>
      <w:r w:rsidRPr="757A5924" w:rsidR="1B9A0FEE">
        <w:rPr>
          <w:rFonts w:ascii="Aptos" w:hAnsi="Aptos" w:eastAsia="Aptos" w:cs="Aptos"/>
          <w:b w:val="0"/>
          <w:bCs w:val="0"/>
          <w:i w:val="0"/>
          <w:iCs w:val="0"/>
          <w:caps w:val="0"/>
          <w:smallCaps w:val="0"/>
          <w:noProof w:val="0"/>
          <w:color w:val="242424"/>
          <w:sz w:val="22"/>
          <w:szCs w:val="22"/>
          <w:lang w:val="en-US"/>
        </w:rPr>
        <w:t>;</w:t>
      </w:r>
    </w:p>
    <w:p w:rsidR="757A5924" w:rsidP="757A5924" w:rsidRDefault="757A5924" w14:paraId="5084E8C6" w14:textId="1EC5867D">
      <w:pPr>
        <w:shd w:val="clear" w:color="auto" w:fill="FFFFFF" w:themeFill="background1"/>
        <w:spacing w:before="0" w:beforeAutospacing="off" w:after="0" w:afterAutospacing="off"/>
        <w:ind w:left="0"/>
        <w:rPr>
          <w:rFonts w:ascii="Aptos" w:hAnsi="Aptos" w:eastAsia="Aptos" w:cs="Aptos"/>
          <w:b w:val="0"/>
          <w:bCs w:val="0"/>
          <w:i w:val="0"/>
          <w:iCs w:val="0"/>
          <w:caps w:val="0"/>
          <w:smallCaps w:val="0"/>
          <w:noProof w:val="0"/>
          <w:color w:val="242424"/>
          <w:sz w:val="22"/>
          <w:szCs w:val="22"/>
          <w:lang w:val="en-US"/>
        </w:rPr>
      </w:pPr>
    </w:p>
    <w:p w:rsidR="1B9A0FEE" w:rsidP="757A5924" w:rsidRDefault="1B9A0FEE" w14:paraId="590AEC2A" w14:textId="71D14D01">
      <w:pPr>
        <w:pStyle w:val="ListParagraph"/>
        <w:numPr>
          <w:ilvl w:val="0"/>
          <w:numId w:val="27"/>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UofG acceptance of working group to review IHRA adoption, and subsequent dissolution following an intervention by the Principal.</w:t>
      </w:r>
    </w:p>
    <w:p w:rsidR="1B9A0FEE" w:rsidP="757A5924" w:rsidRDefault="1B9A0FEE" w14:paraId="0E1D9300" w14:textId="14D07BA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none"/>
          <w:lang w:val="en-US"/>
        </w:rPr>
        <w:t xml:space="preserve"> </w:t>
      </w:r>
    </w:p>
    <w:p w:rsidR="1B9A0FEE" w:rsidP="757A5924" w:rsidRDefault="1B9A0FEE" w14:paraId="49904E39" w14:textId="6EE7606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UCUG believes that</w:t>
      </w:r>
    </w:p>
    <w:p w:rsidR="1B9A0FEE" w:rsidP="757A5924" w:rsidRDefault="1B9A0FEE" w14:paraId="45E6A768" w14:textId="39ACB46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 </w:t>
      </w:r>
    </w:p>
    <w:p w:rsidR="1B9A0FEE" w:rsidP="757A5924" w:rsidRDefault="1B9A0FEE" w14:paraId="7C10B42B" w14:textId="55CA4184">
      <w:pPr>
        <w:pStyle w:val="ListParagraph"/>
        <w:numPr>
          <w:ilvl w:val="0"/>
          <w:numId w:val="30"/>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The ongoing genocide in Palestine will fuel racism in all its forms, including Islamophobia and anti-Semitism.</w:t>
      </w:r>
    </w:p>
    <w:p w:rsidR="1B9A0FEE" w:rsidP="757A5924" w:rsidRDefault="1B9A0FEE" w14:paraId="7F3964D5" w14:textId="3BCDDC3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 </w:t>
      </w:r>
    </w:p>
    <w:p w:rsidR="1B9A0FEE" w:rsidP="757A5924" w:rsidRDefault="1B9A0FEE" w14:paraId="46F402D3" w14:textId="2705D4C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strike w:val="0"/>
          <w:dstrike w:val="0"/>
          <w:noProof w:val="0"/>
          <w:color w:val="242424"/>
          <w:sz w:val="22"/>
          <w:szCs w:val="22"/>
          <w:u w:val="single"/>
          <w:lang w:val="en-US"/>
        </w:rPr>
        <w:t>UCUG resolves to</w:t>
      </w:r>
    </w:p>
    <w:p w:rsidR="1B9A0FEE" w:rsidP="757A5924" w:rsidRDefault="1B9A0FEE" w14:paraId="0F521197" w14:textId="72101181">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 xml:space="preserve"> </w:t>
      </w:r>
    </w:p>
    <w:p w:rsidR="1B9A0FEE" w:rsidP="757A5924" w:rsidRDefault="1B9A0FEE" w14:paraId="0A5A607D" w14:textId="34C6772B">
      <w:pPr>
        <w:pStyle w:val="ListParagraph"/>
        <w:numPr>
          <w:ilvl w:val="0"/>
          <w:numId w:val="3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Write to the Principal objecting to his decision and responding to points raised in the email notifying UCUG;</w:t>
      </w:r>
    </w:p>
    <w:p w:rsidR="757A5924" w:rsidP="757A5924" w:rsidRDefault="757A5924" w14:paraId="24A76B26" w14:textId="7265D56C">
      <w:pPr>
        <w:shd w:val="clear" w:color="auto" w:fill="FFFFFF" w:themeFill="background1"/>
        <w:spacing w:before="0" w:beforeAutospacing="off" w:after="0" w:afterAutospacing="off"/>
        <w:ind w:left="0"/>
        <w:rPr>
          <w:rFonts w:ascii="Aptos" w:hAnsi="Aptos" w:eastAsia="Aptos" w:cs="Aptos"/>
          <w:b w:val="0"/>
          <w:bCs w:val="0"/>
          <w:i w:val="0"/>
          <w:iCs w:val="0"/>
          <w:caps w:val="0"/>
          <w:smallCaps w:val="0"/>
          <w:noProof w:val="0"/>
          <w:color w:val="242424"/>
          <w:sz w:val="22"/>
          <w:szCs w:val="22"/>
          <w:lang w:val="en-US"/>
        </w:rPr>
      </w:pPr>
    </w:p>
    <w:p w:rsidR="1B9A0FEE" w:rsidP="757A5924" w:rsidRDefault="1B9A0FEE" w14:paraId="25136FDC" w14:textId="023E9048">
      <w:pPr>
        <w:pStyle w:val="ListParagraph"/>
        <w:numPr>
          <w:ilvl w:val="0"/>
          <w:numId w:val="3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Request that the University suspend the IHRA and reinstate the consultation on a broader basis;</w:t>
      </w:r>
    </w:p>
    <w:p w:rsidR="757A5924" w:rsidP="757A5924" w:rsidRDefault="757A5924" w14:paraId="336FFA7E" w14:textId="110EAFEB">
      <w:pPr>
        <w:shd w:val="clear" w:color="auto" w:fill="FFFFFF" w:themeFill="background1"/>
        <w:spacing w:before="0" w:beforeAutospacing="off" w:after="0" w:afterAutospacing="off"/>
        <w:ind w:left="0"/>
        <w:rPr>
          <w:rFonts w:ascii="Aptos" w:hAnsi="Aptos" w:eastAsia="Aptos" w:cs="Aptos"/>
          <w:b w:val="0"/>
          <w:bCs w:val="0"/>
          <w:i w:val="0"/>
          <w:iCs w:val="0"/>
          <w:caps w:val="0"/>
          <w:smallCaps w:val="0"/>
          <w:noProof w:val="0"/>
          <w:color w:val="242424"/>
          <w:sz w:val="22"/>
          <w:szCs w:val="22"/>
          <w:lang w:val="en-US"/>
        </w:rPr>
      </w:pPr>
    </w:p>
    <w:p w:rsidR="1B9A0FEE" w:rsidP="757A5924" w:rsidRDefault="1B9A0FEE" w14:paraId="26F0BAEF" w14:textId="6C470E0E">
      <w:pPr>
        <w:pStyle w:val="ListParagraph"/>
        <w:numPr>
          <w:ilvl w:val="0"/>
          <w:numId w:val="3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US"/>
        </w:rPr>
      </w:pPr>
      <w:r w:rsidRPr="757A5924" w:rsidR="1B9A0FEE">
        <w:rPr>
          <w:rFonts w:ascii="Aptos" w:hAnsi="Aptos" w:eastAsia="Aptos" w:cs="Aptos"/>
          <w:b w:val="0"/>
          <w:bCs w:val="0"/>
          <w:i w:val="0"/>
          <w:iCs w:val="0"/>
          <w:caps w:val="0"/>
          <w:smallCaps w:val="0"/>
          <w:noProof w:val="0"/>
          <w:color w:val="242424"/>
          <w:sz w:val="22"/>
          <w:szCs w:val="22"/>
          <w:lang w:val="en-US"/>
        </w:rPr>
        <w:t>Failing that, campaign with other campus groups to pressure UofG to rescind the IHRA and set up an anti-Semitism working group using model of the University of Toronto.</w:t>
      </w:r>
    </w:p>
    <w:p w:rsidR="757A5924" w:rsidP="757A5924" w:rsidRDefault="757A5924" w14:paraId="0D4562FC" w14:textId="01C22509">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p>
    <w:p w:rsidR="757A5924" w:rsidP="757A5924" w:rsidRDefault="757A5924" w14:paraId="24E8303D" w14:textId="55A04609">
      <w:pPr>
        <w:rPr>
          <w:rFonts w:ascii="Aptos" w:hAnsi="Aptos" w:eastAsia="Aptos" w:cs="Aptos"/>
          <w:b w:val="0"/>
          <w:bCs w:val="0"/>
          <w:i w:val="0"/>
          <w:iCs w:val="0"/>
          <w:caps w:val="0"/>
          <w:smallCaps w:val="0"/>
          <w:noProof w:val="0"/>
          <w:color w:val="000000" w:themeColor="text1" w:themeTint="FF" w:themeShade="FF"/>
          <w:sz w:val="22"/>
          <w:szCs w:val="22"/>
          <w:lang w:val="en-US"/>
        </w:rPr>
      </w:pPr>
    </w:p>
    <w:p w:rsidR="757A5924" w:rsidP="757A5924" w:rsidRDefault="757A5924" w14:paraId="5EEDD248" w14:textId="53DFE0E4">
      <w:pPr>
        <w:rPr>
          <w:rFonts w:ascii="Aptos" w:hAnsi="Aptos" w:eastAsia="Aptos" w:cs="Aptos"/>
          <w:b w:val="0"/>
          <w:bCs w:val="0"/>
          <w:i w:val="0"/>
          <w:iCs w:val="0"/>
          <w:caps w:val="0"/>
          <w:smallCaps w:val="0"/>
          <w:noProof w:val="0"/>
          <w:color w:val="000000" w:themeColor="text1" w:themeTint="FF" w:themeShade="FF"/>
          <w:sz w:val="22"/>
          <w:szCs w:val="22"/>
          <w:lang w:val="en-US"/>
        </w:rPr>
      </w:pPr>
    </w:p>
    <w:p w:rsidR="757A5924" w:rsidP="757A5924" w:rsidRDefault="757A5924" w14:paraId="49AAB6CD" w14:textId="39722827">
      <w:pPr>
        <w:rPr>
          <w:rFonts w:ascii="Aptos" w:hAnsi="Aptos" w:eastAsia="Aptos" w:cs="Aptos"/>
          <w:b w:val="0"/>
          <w:bCs w:val="0"/>
          <w:i w:val="0"/>
          <w:iCs w:val="0"/>
          <w:caps w:val="0"/>
          <w:smallCaps w:val="0"/>
          <w:noProof w:val="0"/>
          <w:color w:val="000000" w:themeColor="text1" w:themeTint="FF" w:themeShade="FF"/>
          <w:sz w:val="22"/>
          <w:szCs w:val="22"/>
          <w:lang w:val="en-US"/>
        </w:rPr>
      </w:pPr>
    </w:p>
    <w:p w:rsidR="757A5924" w:rsidP="757A5924" w:rsidRDefault="757A5924" w14:paraId="114CBF0B" w14:textId="01FE95F4">
      <w:pPr>
        <w:pStyle w:val="Normal"/>
        <w:suppressLineNumbers w:val="0"/>
        <w:spacing w:before="240" w:beforeAutospacing="off" w:after="24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6"/>
          <w:szCs w:val="26"/>
          <w:lang w:val="en-US"/>
        </w:rPr>
      </w:pPr>
    </w:p>
    <w:p xmlns:wp14="http://schemas.microsoft.com/office/word/2010/wordml" w:rsidP="1EBCAB76" wp14:paraId="2C078E63" wp14:textId="1513500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3">
    <w:nsid w:val="4e3a53f7"/>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fb6b87f"/>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2bafc4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2d4a50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bad0c48"/>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68959c"/>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deab77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4be1d31"/>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4e7b4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ce9a21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72e517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0edaf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6272032"/>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8b6441"/>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c65e5d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07f7b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5e955e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569c3c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7593fe1"/>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adff59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24b5c2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ad3d4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bc8b8c7"/>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f0d825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8afc8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bfb54c"/>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60f4743"/>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82bf35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db9012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519031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b3572e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5620a9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15d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96458"/>
    <w:rsid w:val="0098C729"/>
    <w:rsid w:val="01CB1304"/>
    <w:rsid w:val="0381973A"/>
    <w:rsid w:val="03D01983"/>
    <w:rsid w:val="06893610"/>
    <w:rsid w:val="093F6BAD"/>
    <w:rsid w:val="0C4C658F"/>
    <w:rsid w:val="0D1F90BC"/>
    <w:rsid w:val="0DE09659"/>
    <w:rsid w:val="145D46CA"/>
    <w:rsid w:val="1B9A0FEE"/>
    <w:rsid w:val="1C5DE3B4"/>
    <w:rsid w:val="1C69B0B7"/>
    <w:rsid w:val="1EBCAB76"/>
    <w:rsid w:val="1EF4BDC2"/>
    <w:rsid w:val="1FAB1A97"/>
    <w:rsid w:val="20D02D13"/>
    <w:rsid w:val="22CD2538"/>
    <w:rsid w:val="2678E57A"/>
    <w:rsid w:val="2736C377"/>
    <w:rsid w:val="2D83B45A"/>
    <w:rsid w:val="315F93E0"/>
    <w:rsid w:val="33BDE398"/>
    <w:rsid w:val="350683E3"/>
    <w:rsid w:val="3709B14A"/>
    <w:rsid w:val="371966C0"/>
    <w:rsid w:val="3784A717"/>
    <w:rsid w:val="389154BB"/>
    <w:rsid w:val="38E0DED3"/>
    <w:rsid w:val="3A152BE7"/>
    <w:rsid w:val="3A2D251C"/>
    <w:rsid w:val="3ADCF64D"/>
    <w:rsid w:val="3C114F40"/>
    <w:rsid w:val="42AC5681"/>
    <w:rsid w:val="44B5DC2F"/>
    <w:rsid w:val="464AED37"/>
    <w:rsid w:val="4801D87B"/>
    <w:rsid w:val="487CC0A2"/>
    <w:rsid w:val="49CFEE43"/>
    <w:rsid w:val="49DA238E"/>
    <w:rsid w:val="4A095EE0"/>
    <w:rsid w:val="4E6D3EB2"/>
    <w:rsid w:val="5075E201"/>
    <w:rsid w:val="52564851"/>
    <w:rsid w:val="53F218B2"/>
    <w:rsid w:val="558DE913"/>
    <w:rsid w:val="57CBDE73"/>
    <w:rsid w:val="5992AE02"/>
    <w:rsid w:val="59EC3E97"/>
    <w:rsid w:val="5A10F319"/>
    <w:rsid w:val="5A74096A"/>
    <w:rsid w:val="5C48E39F"/>
    <w:rsid w:val="5DCD1F78"/>
    <w:rsid w:val="62D8AE13"/>
    <w:rsid w:val="64003957"/>
    <w:rsid w:val="64E2D712"/>
    <w:rsid w:val="65FF0400"/>
    <w:rsid w:val="66BBCFC8"/>
    <w:rsid w:val="67A77CAC"/>
    <w:rsid w:val="68E96458"/>
    <w:rsid w:val="69E29D99"/>
    <w:rsid w:val="6F5C2623"/>
    <w:rsid w:val="702589B9"/>
    <w:rsid w:val="71236F68"/>
    <w:rsid w:val="71CAA394"/>
    <w:rsid w:val="72535662"/>
    <w:rsid w:val="7501C61F"/>
    <w:rsid w:val="757A5924"/>
    <w:rsid w:val="788D0DE4"/>
    <w:rsid w:val="7A276322"/>
    <w:rsid w:val="7D5F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6458"/>
  <w15:chartTrackingRefBased/>
  <w15:docId w15:val="{7D623513-2273-4E6E-97B9-F183BC5457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760822d6b4c408e" /><Relationship Type="http://schemas.openxmlformats.org/officeDocument/2006/relationships/hyperlink" Target="https://www.utoronto.ca/news/u-t-accepts-all-recommendations-anti-semitism-working-group" TargetMode="External" Id="R3ff28ad87ae84131" /><Relationship Type="http://schemas.openxmlformats.org/officeDocument/2006/relationships/hyperlink" Target="https://gla-my.sharepoint.com/:w:/g/personal/ucug_glasgow_ac_uk/EZz7E-pGNvNPhoCzVpYHVGMBQdxqdiI_FOUD2O-ZY0TOdg?e=Tkb3Vc" TargetMode="External" Id="R7c8450f76d3148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2024-04-19T09:56:15.4769299Z</dcterms:created>
  <dcterms:modified xsi:type="dcterms:W3CDTF">2024-05-10T09:51:52.1317369Z</dcterms:modified>
  <dc:creator>UCU Glasgow</dc:creator>
  <lastModifiedBy>UCU Glasgow</lastModifiedBy>
</coreProperties>
</file>